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B" w:rsidRDefault="00AC46AB" w:rsidP="00762E3C">
      <w:pPr>
        <w:tabs>
          <w:tab w:val="left" w:pos="1220"/>
        </w:tabs>
        <w:spacing w:after="0" w:line="240" w:lineRule="auto"/>
        <w:ind w:left="-426"/>
        <w:jc w:val="center"/>
        <w:rPr>
          <w:rFonts w:ascii="Comic Sans MS" w:hAnsi="Comic Sans MS"/>
          <w:b/>
          <w:color w:val="333333"/>
          <w:sz w:val="32"/>
          <w:szCs w:val="32"/>
          <w:u w:val="single"/>
          <w:shd w:val="clear" w:color="auto" w:fill="FFFFFF"/>
        </w:rPr>
      </w:pPr>
      <w:r w:rsidRPr="00762E3C">
        <w:rPr>
          <w:rFonts w:ascii="Comic Sans MS" w:hAnsi="Comic Sans MS"/>
          <w:b/>
          <w:color w:val="333333"/>
          <w:sz w:val="32"/>
          <w:szCs w:val="32"/>
          <w:u w:val="single"/>
          <w:shd w:val="clear" w:color="auto" w:fill="FFFFFF"/>
        </w:rPr>
        <w:t xml:space="preserve">Воспитательно-оздоровительные мероприятия, осуществляемые с детьми на музыкальных занятиях в </w:t>
      </w:r>
      <w:r>
        <w:rPr>
          <w:rFonts w:ascii="Comic Sans MS" w:hAnsi="Comic Sans MS"/>
          <w:b/>
          <w:color w:val="333333"/>
          <w:sz w:val="32"/>
          <w:szCs w:val="32"/>
          <w:u w:val="single"/>
          <w:shd w:val="clear" w:color="auto" w:fill="FFFFFF"/>
        </w:rPr>
        <w:t xml:space="preserve">                     </w:t>
      </w:r>
      <w:r w:rsidRPr="00762E3C">
        <w:rPr>
          <w:rFonts w:ascii="Comic Sans MS" w:hAnsi="Comic Sans MS"/>
          <w:b/>
          <w:color w:val="333333"/>
          <w:sz w:val="32"/>
          <w:szCs w:val="32"/>
          <w:u w:val="single"/>
          <w:shd w:val="clear" w:color="auto" w:fill="FFFFFF"/>
        </w:rPr>
        <w:t>детском саду</w:t>
      </w:r>
    </w:p>
    <w:p w:rsidR="00AC46AB" w:rsidRPr="00762E3C" w:rsidRDefault="00AC46AB" w:rsidP="00762E3C">
      <w:pPr>
        <w:tabs>
          <w:tab w:val="left" w:pos="1220"/>
        </w:tabs>
        <w:spacing w:after="0" w:line="240" w:lineRule="auto"/>
        <w:ind w:left="-426"/>
        <w:rPr>
          <w:rFonts w:ascii="Comic Sans MS" w:hAnsi="Comic Sans MS"/>
          <w:sz w:val="26"/>
          <w:szCs w:val="26"/>
        </w:rPr>
      </w:pPr>
      <w:r>
        <w:rPr>
          <w:color w:val="333333"/>
        </w:rPr>
        <w:br/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Музыкотерапия — важная составляющая музыкально-оздоровительной работы в ДОУ. Слушание правильно подобранной музыки повышает иммунитет детей, снимает напряжение и раздражительность, головную и мышечную боль, восстанавливает спокойное дыхание. Использование классической музыки в целях музыкальной терапии дает прекрасные результаты.</w:t>
      </w:r>
      <w:r w:rsidRPr="00762E3C">
        <w:rPr>
          <w:rStyle w:val="apple-converted-space"/>
          <w:rFonts w:ascii="Comic Sans MS" w:hAnsi="Comic Sans MS"/>
          <w:sz w:val="26"/>
          <w:szCs w:val="26"/>
          <w:shd w:val="clear" w:color="auto" w:fill="FFFFFF"/>
        </w:rPr>
        <w:t> </w:t>
      </w:r>
      <w:r w:rsidRPr="00762E3C">
        <w:rPr>
          <w:rFonts w:ascii="Comic Sans MS" w:hAnsi="Comic Sans MS"/>
          <w:sz w:val="26"/>
          <w:szCs w:val="26"/>
        </w:rPr>
        <w:br/>
      </w:r>
    </w:p>
    <w:p w:rsidR="00AC46AB" w:rsidRPr="00762E3C" w:rsidRDefault="00AC46AB" w:rsidP="00762E3C">
      <w:pPr>
        <w:tabs>
          <w:tab w:val="left" w:pos="2270"/>
        </w:tabs>
        <w:spacing w:after="0" w:line="240" w:lineRule="auto"/>
        <w:ind w:left="-426"/>
        <w:jc w:val="center"/>
        <w:rPr>
          <w:rFonts w:ascii="Comic Sans MS" w:hAnsi="Comic Sans MS"/>
          <w:sz w:val="26"/>
          <w:szCs w:val="26"/>
          <w:u w:val="single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u w:val="single"/>
          <w:shd w:val="clear" w:color="auto" w:fill="FFFFFF"/>
        </w:rPr>
        <w:t>Система музыкально-оздоровительной работы предполагает использование на каждом музыкальном занятии следующих здоровье сберегающих технологий:</w:t>
      </w:r>
    </w:p>
    <w:p w:rsidR="00AC46AB" w:rsidRPr="00762E3C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u w:val="single"/>
          <w:shd w:val="clear" w:color="auto" w:fill="FFFFFF"/>
        </w:rPr>
        <w:t>Валеологические песенки — распевки; дыхательная гимнастика; вокал терапия; артикуляционная гимнастика; игровой массаж; пальчиковые игры; речевые игры; музыкотерапия; т</w:t>
      </w:r>
      <w:r>
        <w:rPr>
          <w:rFonts w:ascii="Comic Sans MS" w:hAnsi="Comic Sans MS"/>
          <w:sz w:val="26"/>
          <w:szCs w:val="26"/>
          <w:u w:val="single"/>
          <w:shd w:val="clear" w:color="auto" w:fill="FFFFFF"/>
        </w:rPr>
        <w:t>анце</w:t>
      </w:r>
      <w:r w:rsidRPr="00762E3C">
        <w:rPr>
          <w:rFonts w:ascii="Comic Sans MS" w:hAnsi="Comic Sans MS"/>
          <w:sz w:val="26"/>
          <w:szCs w:val="26"/>
          <w:u w:val="single"/>
          <w:shd w:val="clear" w:color="auto" w:fill="FFFFFF"/>
        </w:rPr>
        <w:t>терапия</w:t>
      </w:r>
      <w:r>
        <w:rPr>
          <w:rFonts w:ascii="Comic Sans MS" w:hAnsi="Comic Sans MS"/>
          <w:sz w:val="26"/>
          <w:szCs w:val="26"/>
          <w:u w:val="single"/>
          <w:shd w:val="clear" w:color="auto" w:fill="FFFFFF"/>
        </w:rPr>
        <w:t>.</w:t>
      </w:r>
      <w:r w:rsidRPr="00762E3C">
        <w:rPr>
          <w:rFonts w:ascii="Comic Sans MS" w:hAnsi="Comic Sans MS"/>
          <w:sz w:val="26"/>
          <w:szCs w:val="26"/>
          <w:u w:val="single"/>
        </w:rPr>
        <w:br/>
      </w:r>
      <w:r w:rsidRPr="00762E3C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 xml:space="preserve">Валеологические песенки-распевки. </w:t>
      </w:r>
    </w:p>
    <w:p w:rsidR="00AC46AB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>С них начинаются все музыкальные занятия. Несложные, добрые тексты «Здравствуй», «Я пою, хорошо пою» и мелодия, состоящая из звуков мажорной гаммы, поднимают настроение, улучшают эмоциональный климат на занятии.</w:t>
      </w:r>
      <w:r w:rsidRPr="00762E3C">
        <w:rPr>
          <w:rStyle w:val="apple-converted-space"/>
          <w:rFonts w:ascii="Comic Sans MS" w:hAnsi="Comic Sans MS"/>
          <w:sz w:val="26"/>
          <w:szCs w:val="26"/>
          <w:shd w:val="clear" w:color="auto" w:fill="FFFFFF"/>
        </w:rPr>
        <w:t> 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Дыхательная гимнастика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. «Без дыхания нет жизни»: от правильного дыхания в значительной степени зависит здоровье детей. На музыкальных занятиях дети учатся правильно дышать, следить за осанкой. Для дыхательных упражнений можно использовать воображаемые предметы (понюхать цветок, попыхтеть, как паровоз)</w:t>
      </w:r>
      <w:r>
        <w:rPr>
          <w:rFonts w:ascii="Comic Sans MS" w:hAnsi="Comic Sans MS"/>
          <w:sz w:val="26"/>
          <w:szCs w:val="26"/>
          <w:shd w:val="clear" w:color="auto" w:fill="FFFFFF"/>
        </w:rPr>
        <w:t>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Ритмичное дыхание успокаивает нервы и психику. Использование дыхательной гимнастики приносит ощутимый результат в понижении заболеваний детей, оказывая на организм комплексное лечебное воздействие: </w:t>
      </w:r>
    </w:p>
    <w:p w:rsidR="00AC46AB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-          улучшает дренажную функцию бронхов; </w:t>
      </w:r>
    </w:p>
    <w:p w:rsidR="00AC46AB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-          восстанавливает нарушенное носовое дыхание; </w:t>
      </w:r>
    </w:p>
    <w:p w:rsidR="00AC46AB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-          положительно влияет на обменные процессы, играющие важную роль в кровоснабжении, в том числе и легочной ткани; </w:t>
      </w:r>
    </w:p>
    <w:p w:rsidR="00AC46AB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-          корректирует нарушения речевого дыхания, помогает выработать диафрагмальное дыхание; </w:t>
      </w:r>
    </w:p>
    <w:p w:rsidR="00AC46AB" w:rsidRPr="00762E3C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>-          способствует восстановлению нарушенных в ходе болезни нервных регуляций со стороны центральной нервной системы.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Вокалотерапия.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 Волшебный мир музыки окружает нас всюду, и целительная роль пения стала общепризнанным фактом. Пение — увеличение продолжительности вдоха способствует успокоению и полной релаксации. Идеальный способ лечения для детей с нарушениями речи, это улучшает их артикуляцию и чувство ритма. С помощью вокала можно воздействовать на внутренние органы, ведь во время пения у детей происходит мягкий массаж горла, в легких возникает вибрация, что в свою очередь влияет на кровообращение. Пение снимает стрессы и помогает детям избавиться от страхов.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Игровой массаж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 проводится на музыкальных занятиях. Тысячи лет назад тибетские врачеватели установили: нам приятно хлопать в ладоши, так как это бессознательно посылает положительные сигналы внутренним органам. Приемы массажа полезны не только больному, но и здоровому человеку. Делая самомассаж определенной части тела, ребенок воздействует на весь организм в целом. Игровой массаж повышает защитные свойства верхних дыхательных путей и всего организма, нормализует вегетососудистый тонус, деятельность вестибулярного аппарата и эндокринных желез. Частота заболеваний верхних дыхательных путей снижается.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Пальчиковые игр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ы. Важное место на музыкальных занятиях занимают пальчиковые игры, которые исполняются как песенки или произносятся под музыку. Игры развивают речь ребенка, двигательные качества, позволяют разминать, массировать пальчики и ладошки, повышают координационные способности пальцев рук (подготовка к рисованию, письму), благоприятно воздействуя на все внутренние органы.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FE2AE3">
        <w:rPr>
          <w:rFonts w:ascii="Comic Sans MS" w:hAnsi="Comic Sans MS"/>
          <w:b/>
          <w:sz w:val="26"/>
          <w:szCs w:val="26"/>
          <w:u w:val="single"/>
        </w:rPr>
        <w:t>Речевые игры.</w:t>
      </w:r>
      <w:r w:rsidRPr="00762E3C">
        <w:rPr>
          <w:rFonts w:ascii="Comic Sans MS" w:hAnsi="Comic Sans MS"/>
          <w:sz w:val="26"/>
          <w:szCs w:val="26"/>
        </w:rPr>
        <w:t xml:space="preserve"> Позволяют детям овладеть всеми выразительными средствами музыки. Речевое музицирование необходимо, так как музыкальный слух развивается в тесной связи со слухом речевым. Основой служит детский фольклор. К звучанию можно добавить музыкальные инструменты, звучащие жесты.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AC46AB" w:rsidRPr="00762E3C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  <w:shd w:val="clear" w:color="auto" w:fill="FFFFFF"/>
        </w:rPr>
      </w:pPr>
      <w:r w:rsidRPr="00FE2AE3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Танцетерапия.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 Много радости и восторга приносят детям ритмические движения и танцы. Не имеет особого значения и возраст детей. Малыши особенно любят ритмичные движения под музыку, к тому же у них еще нет чувства застенчивости, как у старших детей. Танец, мимика и жест, как и музыка, являются одним из древнейших способов выражения чувств и переживаний. Музыкально-ритмические упражнения выполняют релаксационную функцию, помогая добиться эмоциональной разрядки, снять умственную нагрузку и переутомление. Они формируют красивую осанку, укрепляют мускулатуру, развивают мелкую моторику, воспитывают выносливость. Ритм, который диктует музыка головному мозгу, снимает нервное напряжение, улучшая тем самым речь ребёнка. Движения и танец, помимо того, что снимает нервно — психическое напряжение, помогают детям быстро устанавливать дружеские связи друг с другом. Это также даёт определённый психотерапевтический эффект. </w:t>
      </w:r>
    </w:p>
    <w:p w:rsidR="00AC46AB" w:rsidRPr="00762E3C" w:rsidRDefault="00AC46AB" w:rsidP="00762E3C">
      <w:pPr>
        <w:tabs>
          <w:tab w:val="left" w:pos="2270"/>
        </w:tabs>
        <w:spacing w:after="0" w:line="240" w:lineRule="auto"/>
        <w:ind w:left="-426"/>
        <w:rPr>
          <w:rFonts w:ascii="Comic Sans MS" w:hAnsi="Comic Sans MS"/>
          <w:sz w:val="26"/>
          <w:szCs w:val="26"/>
        </w:rPr>
      </w:pPr>
      <w:r w:rsidRPr="00762E3C">
        <w:rPr>
          <w:rFonts w:ascii="Comic Sans MS" w:hAnsi="Comic Sans MS"/>
          <w:sz w:val="26"/>
          <w:szCs w:val="26"/>
          <w:shd w:val="clear" w:color="auto" w:fill="FFFFFF"/>
        </w:rPr>
        <w:t>Танцы, ритмичные движения — физиологическая потребность детского развивающегося организма. Они мобилизуют физические силы, вырабатывают грацию, координацию движений, музыкальность, улучшают дыхание, активно влияют на кровообращение. Ритмичные и плавные движения усиливают приток крови к легким — они полнее насыщаются кислородом. Сердце работает ритмичнее, активно подавая кровь ко всем органам, доставляя кислород, питательные вещества и полнее забирая вредные продукты обмена. Нагрузка на мышцы живота нормализует работу кишечника и желудка. Движения укрепляют сон лучше, чем любое снотворное.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FE2AE3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Логоритмика.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 Логоритмические упражнения являются одной из форм активного отдыха и наиболее благоприятны для снятия напряжения.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FE2AE3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Фольклорная арт-терапия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. Русский фольклор — это целая система интегрированной арттерапии, включающая в себя разнообразные виды музыкальной деятельности. Знакомство с культурным наследием народа, имеет врачующее начало. Диапазон песен, удобный для детей, разнообразие игр, танцев и хороводов доставляет поистине колоссальное удовольствие детям.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FE2AE3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>Улыбкотерапия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 xml:space="preserve"> Здоровье детей станет крепче и от улыбки педагога, потому что в улыбающемся человеке дети видят друга, и процесс обучения проходит плодотворней. А ещё у ребёнка появляется ответная улыбка, которая поднимает настроение. Если ребёнок поёт весёлую песню и улыбается, то звук становится светлым, чистым и свободным. Вскоре улыбка внешняя становится улыбкой внутренней, и ребёнок уже с ней смотрит на мир и на людей.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FE2AE3">
        <w:rPr>
          <w:rFonts w:ascii="Comic Sans MS" w:hAnsi="Comic Sans MS"/>
          <w:b/>
          <w:sz w:val="26"/>
          <w:szCs w:val="26"/>
          <w:u w:val="single"/>
          <w:shd w:val="clear" w:color="auto" w:fill="FFFFFF"/>
        </w:rPr>
        <w:t xml:space="preserve">Праздникотерапия. </w:t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На праздниках важно настроить детей эмоционально, увлечь за собой в мир музыки. Праздник — это всплеск положительных эмоций. А эмоциональный фактор единственное средство развить ум ребёнка, обучить его и сохранить детство. Максимально допустимая нагрузка, проветривание, освещение, удобная обувь, смена деятельности всё это укрепляет здоровье детей.</w:t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</w:rPr>
        <w:br/>
      </w:r>
      <w:r w:rsidRPr="00762E3C">
        <w:rPr>
          <w:rFonts w:ascii="Comic Sans MS" w:hAnsi="Comic Sans MS"/>
          <w:sz w:val="26"/>
          <w:szCs w:val="26"/>
          <w:shd w:val="clear" w:color="auto" w:fill="FFFFFF"/>
        </w:rPr>
        <w:t>.</w:t>
      </w:r>
    </w:p>
    <w:sectPr w:rsidR="00AC46AB" w:rsidRPr="00762E3C" w:rsidSect="0011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2E81"/>
    <w:multiLevelType w:val="multilevel"/>
    <w:tmpl w:val="72F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25173"/>
    <w:multiLevelType w:val="multilevel"/>
    <w:tmpl w:val="DA0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DB"/>
    <w:rsid w:val="000A34A0"/>
    <w:rsid w:val="0011560F"/>
    <w:rsid w:val="00293AF6"/>
    <w:rsid w:val="005973D5"/>
    <w:rsid w:val="00762E3C"/>
    <w:rsid w:val="007740B6"/>
    <w:rsid w:val="007A31D9"/>
    <w:rsid w:val="008348E7"/>
    <w:rsid w:val="00917FDB"/>
    <w:rsid w:val="00AC46AB"/>
    <w:rsid w:val="00B72051"/>
    <w:rsid w:val="00BF5894"/>
    <w:rsid w:val="00E353AA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17F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1007</Words>
  <Characters>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Воспитательно-оздоровительные мероприятия, осуществляемые с детьми на музыкальных занятиях в                      детском саду</dc:title>
  <dc:subject/>
  <dc:creator>User</dc:creator>
  <cp:keywords/>
  <dc:description/>
  <cp:lastModifiedBy>User</cp:lastModifiedBy>
  <cp:revision>2</cp:revision>
  <dcterms:created xsi:type="dcterms:W3CDTF">2018-05-31T21:12:00Z</dcterms:created>
  <dcterms:modified xsi:type="dcterms:W3CDTF">2018-05-31T21:12:00Z</dcterms:modified>
</cp:coreProperties>
</file>